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:rsidR="00780EE1" w:rsidRDefault="00186520">
      <w:pPr>
        <w:rPr>
          <w:color w:val="000000"/>
          <w:sz w:val="28"/>
          <w:szCs w:val="28"/>
          <w:lang w:val="en-GB"/>
        </w:rPr>
      </w:pPr>
      <w:r w:rsidRPr="00186520">
        <w:rPr>
          <w:b/>
          <w:bCs/>
          <w:color w:val="000000"/>
          <w:sz w:val="28"/>
          <w:szCs w:val="28"/>
        </w:rPr>
        <w:t>ТЕМА</w:t>
      </w:r>
      <w:r w:rsidRPr="00186520">
        <w:rPr>
          <w:color w:val="000000"/>
          <w:sz w:val="28"/>
          <w:szCs w:val="28"/>
        </w:rPr>
        <w:br/>
      </w:r>
      <w:r w:rsidRPr="00186520">
        <w:rPr>
          <w:color w:val="000000"/>
          <w:sz w:val="28"/>
          <w:szCs w:val="28"/>
        </w:rPr>
        <w:br/>
        <w:t>Электронные устройства и электричество</w:t>
      </w:r>
      <w:r w:rsidRPr="00186520">
        <w:rPr>
          <w:color w:val="000000"/>
          <w:sz w:val="28"/>
          <w:szCs w:val="28"/>
        </w:rPr>
        <w:br/>
      </w:r>
      <w:r w:rsidRPr="00186520">
        <w:rPr>
          <w:color w:val="000000"/>
          <w:sz w:val="28"/>
          <w:szCs w:val="28"/>
        </w:rPr>
        <w:br/>
      </w:r>
      <w:r w:rsidRPr="00186520">
        <w:rPr>
          <w:b/>
          <w:bCs/>
          <w:color w:val="000000"/>
          <w:sz w:val="28"/>
          <w:szCs w:val="28"/>
        </w:rPr>
        <w:t>Определение необходимой силы тока для устройств автомобиля. </w:t>
      </w:r>
      <w:r w:rsidRPr="00186520">
        <w:rPr>
          <w:color w:val="000000"/>
          <w:sz w:val="28"/>
          <w:szCs w:val="28"/>
        </w:rPr>
        <w:br/>
      </w:r>
      <w:r w:rsidRPr="00186520">
        <w:rPr>
          <w:b/>
          <w:bCs/>
          <w:color w:val="000000"/>
          <w:sz w:val="28"/>
          <w:szCs w:val="28"/>
        </w:rPr>
        <w:t>Услуги</w:t>
      </w:r>
      <w:r w:rsidRPr="00186520">
        <w:rPr>
          <w:color w:val="000000"/>
          <w:sz w:val="28"/>
          <w:szCs w:val="28"/>
        </w:rPr>
        <w:t xml:space="preserve"> - </w:t>
      </w:r>
      <w:proofErr w:type="spellStart"/>
      <w:r w:rsidRPr="00186520">
        <w:rPr>
          <w:color w:val="000000"/>
          <w:sz w:val="28"/>
          <w:szCs w:val="28"/>
        </w:rPr>
        <w:t>устройсва</w:t>
      </w:r>
      <w:proofErr w:type="spellEnd"/>
      <w:r w:rsidRPr="00186520">
        <w:rPr>
          <w:color w:val="000000"/>
          <w:sz w:val="28"/>
          <w:szCs w:val="28"/>
        </w:rPr>
        <w:t xml:space="preserve"> (колонки, компьютер, внешние устройства по USB), их мощность (Вт) и сопротивление (Ом). </w:t>
      </w:r>
      <w:r w:rsidRPr="00186520">
        <w:rPr>
          <w:color w:val="000000"/>
          <w:sz w:val="28"/>
          <w:szCs w:val="28"/>
        </w:rPr>
        <w:br/>
      </w:r>
      <w:r w:rsidRPr="00186520">
        <w:rPr>
          <w:b/>
          <w:bCs/>
          <w:color w:val="000000"/>
          <w:sz w:val="28"/>
          <w:szCs w:val="28"/>
        </w:rPr>
        <w:t>Заявка</w:t>
      </w:r>
      <w:r w:rsidRPr="00186520">
        <w:rPr>
          <w:color w:val="000000"/>
          <w:sz w:val="28"/>
          <w:szCs w:val="28"/>
        </w:rPr>
        <w:t> - расчет минимальной силы тока (А), которую должен выдавать автомобиль для каждого из устройств.</w:t>
      </w:r>
    </w:p>
    <w:p w:rsidR="00186520" w:rsidRDefault="00186520">
      <w:pPr>
        <w:rPr>
          <w:color w:val="000000"/>
          <w:sz w:val="28"/>
          <w:szCs w:val="28"/>
        </w:rPr>
      </w:pPr>
      <w:proofErr w:type="spellStart"/>
      <w:r>
        <w:rPr>
          <w:color w:val="000000"/>
          <w:sz w:val="28"/>
          <w:szCs w:val="28"/>
        </w:rPr>
        <w:t>Фигма</w:t>
      </w:r>
      <w:proofErr w:type="spellEnd"/>
      <w:r>
        <w:rPr>
          <w:color w:val="000000"/>
          <w:sz w:val="28"/>
          <w:szCs w:val="28"/>
        </w:rPr>
        <w:t>:</w:t>
      </w:r>
    </w:p>
    <w:p w:rsidR="00186520" w:rsidRDefault="00186520">
      <w:pPr>
        <w:rPr>
          <w:noProof/>
        </w:rPr>
      </w:pPr>
      <w:r w:rsidRPr="00186520">
        <w:rPr>
          <w:color w:val="000000"/>
          <w:sz w:val="28"/>
          <w:szCs w:val="28"/>
        </w:rPr>
        <w:lastRenderedPageBreak/>
        <w:drawing>
          <wp:inline distT="0" distB="0" distL="0" distR="0" wp14:anchorId="417E25CA" wp14:editId="69D14EFF">
            <wp:extent cx="5940425" cy="3634105"/>
            <wp:effectExtent l="0" t="0" r="3175" b="0"/>
            <wp:docPr id="20830440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3044035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3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86520">
        <w:rPr>
          <w:noProof/>
        </w:rPr>
        <w:t xml:space="preserve"> </w:t>
      </w:r>
      <w:r w:rsidRPr="00186520">
        <w:rPr>
          <w:color w:val="000000"/>
          <w:sz w:val="28"/>
          <w:szCs w:val="28"/>
        </w:rPr>
        <w:drawing>
          <wp:inline distT="0" distB="0" distL="0" distR="0" wp14:anchorId="13C5F563" wp14:editId="06D2C195">
            <wp:extent cx="5940425" cy="3634105"/>
            <wp:effectExtent l="0" t="0" r="3175" b="0"/>
            <wp:docPr id="20862042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620429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3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6520" w:rsidRPr="00186520" w:rsidRDefault="00186520">
      <w:pPr>
        <w:rPr>
          <w:color w:val="000000"/>
          <w:sz w:val="28"/>
          <w:szCs w:val="28"/>
        </w:rPr>
      </w:pPr>
      <w:r w:rsidRPr="00186520">
        <w:rPr>
          <w:color w:val="000000"/>
          <w:sz w:val="28"/>
          <w:szCs w:val="28"/>
        </w:rPr>
        <w:lastRenderedPageBreak/>
        <w:drawing>
          <wp:inline distT="0" distB="0" distL="0" distR="0" wp14:anchorId="6DF08DD5" wp14:editId="05A081EF">
            <wp:extent cx="5940425" cy="3634105"/>
            <wp:effectExtent l="0" t="0" r="3175" b="0"/>
            <wp:docPr id="3927111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71116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3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6520" w:rsidRPr="00186520" w:rsidRDefault="00186520">
      <w:pPr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Приложение:</w:t>
      </w:r>
    </w:p>
    <w:p w:rsidR="00186520" w:rsidRDefault="00186520">
      <w:pPr>
        <w:rPr>
          <w:color w:val="000000"/>
          <w:sz w:val="28"/>
          <w:szCs w:val="28"/>
          <w:lang w:val="en-GB"/>
        </w:rPr>
      </w:pPr>
    </w:p>
    <w:p w:rsidR="00186520" w:rsidRDefault="00186520">
      <w:pPr>
        <w:rPr>
          <w:noProof/>
          <w:lang w:val="en-GB"/>
        </w:rPr>
      </w:pPr>
      <w:r w:rsidRPr="00186520">
        <w:rPr>
          <w:sz w:val="28"/>
          <w:szCs w:val="28"/>
          <w:lang w:val="en-GB"/>
        </w:rPr>
        <w:drawing>
          <wp:inline distT="0" distB="0" distL="0" distR="0" wp14:anchorId="5D412E91" wp14:editId="79573642">
            <wp:extent cx="5940425" cy="3858260"/>
            <wp:effectExtent l="0" t="0" r="3175" b="2540"/>
            <wp:docPr id="20067832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678328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5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86520">
        <w:rPr>
          <w:noProof/>
        </w:rPr>
        <w:t xml:space="preserve"> </w:t>
      </w:r>
    </w:p>
    <w:p w:rsidR="00186520" w:rsidRDefault="00186520">
      <w:pPr>
        <w:rPr>
          <w:sz w:val="28"/>
          <w:szCs w:val="28"/>
        </w:rPr>
      </w:pPr>
      <w:r w:rsidRPr="00186520">
        <w:rPr>
          <w:sz w:val="28"/>
          <w:szCs w:val="28"/>
          <w:lang w:val="en-GB"/>
        </w:rPr>
        <w:lastRenderedPageBreak/>
        <w:drawing>
          <wp:inline distT="0" distB="0" distL="0" distR="0" wp14:anchorId="5D593E89" wp14:editId="5B664E33">
            <wp:extent cx="5940425" cy="3858260"/>
            <wp:effectExtent l="0" t="0" r="3175" b="2540"/>
            <wp:docPr id="10211573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15736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5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86520">
        <w:rPr>
          <w:sz w:val="28"/>
          <w:szCs w:val="28"/>
          <w:lang w:val="en-GB"/>
        </w:rPr>
        <w:drawing>
          <wp:inline distT="0" distB="0" distL="0" distR="0" wp14:anchorId="0285B3D2" wp14:editId="17ABB49B">
            <wp:extent cx="5940425" cy="3858260"/>
            <wp:effectExtent l="0" t="0" r="3175" b="2540"/>
            <wp:docPr id="11415478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54788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5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6520" w:rsidRDefault="00186520">
      <w:pPr>
        <w:rPr>
          <w:color w:val="000000"/>
        </w:rPr>
      </w:pPr>
      <w:r>
        <w:rPr>
          <w:sz w:val="28"/>
          <w:szCs w:val="28"/>
        </w:rPr>
        <w:t xml:space="preserve">Сайт: </w:t>
      </w:r>
      <w:hyperlink r:id="rId10" w:history="1">
        <w:r w:rsidRPr="00E7042D">
          <w:rPr>
            <w:rStyle w:val="ac"/>
          </w:rPr>
          <w:t>https://shop.bmw.ru/catalogue/accessories/muzyka_i_elektronika?sort=1</w:t>
        </w:r>
      </w:hyperlink>
    </w:p>
    <w:p w:rsidR="00186520" w:rsidRDefault="00186520">
      <w:pPr>
        <w:rPr>
          <w:sz w:val="28"/>
          <w:szCs w:val="28"/>
        </w:rPr>
      </w:pPr>
      <w:r w:rsidRPr="00186520">
        <w:rPr>
          <w:sz w:val="28"/>
          <w:szCs w:val="28"/>
        </w:rPr>
        <w:lastRenderedPageBreak/>
        <w:drawing>
          <wp:inline distT="0" distB="0" distL="0" distR="0" wp14:anchorId="124718C4" wp14:editId="483AD8DF">
            <wp:extent cx="5940425" cy="3832225"/>
            <wp:effectExtent l="0" t="0" r="3175" b="3175"/>
            <wp:docPr id="19903258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032587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3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6520" w:rsidRDefault="00186520">
      <w:pPr>
        <w:rPr>
          <w:sz w:val="28"/>
          <w:szCs w:val="28"/>
        </w:rPr>
      </w:pPr>
      <w:r w:rsidRPr="00186520">
        <w:rPr>
          <w:sz w:val="28"/>
          <w:szCs w:val="28"/>
        </w:rPr>
        <w:drawing>
          <wp:inline distT="0" distB="0" distL="0" distR="0" wp14:anchorId="37206E09" wp14:editId="1A6648AB">
            <wp:extent cx="5940425" cy="3832225"/>
            <wp:effectExtent l="0" t="0" r="3175" b="3175"/>
            <wp:docPr id="2129661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96615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3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6520" w:rsidRDefault="00186520">
      <w:pPr>
        <w:rPr>
          <w:sz w:val="28"/>
          <w:szCs w:val="28"/>
        </w:rPr>
      </w:pPr>
      <w:r w:rsidRPr="00186520">
        <w:rPr>
          <w:sz w:val="28"/>
          <w:szCs w:val="28"/>
        </w:rPr>
        <w:lastRenderedPageBreak/>
        <w:drawing>
          <wp:inline distT="0" distB="0" distL="0" distR="0" wp14:anchorId="069C6329" wp14:editId="604B9581">
            <wp:extent cx="5940425" cy="3832225"/>
            <wp:effectExtent l="0" t="0" r="3175" b="3175"/>
            <wp:docPr id="5165311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53116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3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6520" w:rsidRDefault="00186520">
      <w:pPr>
        <w:rPr>
          <w:sz w:val="28"/>
          <w:szCs w:val="28"/>
        </w:rPr>
      </w:pPr>
    </w:p>
    <w:p w:rsidR="00186520" w:rsidRDefault="00186520">
      <w:pPr>
        <w:rPr>
          <w:sz w:val="28"/>
          <w:szCs w:val="28"/>
        </w:rPr>
      </w:pPr>
    </w:p>
    <w:p w:rsidR="00186520" w:rsidRDefault="00186520">
      <w:pPr>
        <w:rPr>
          <w:sz w:val="28"/>
          <w:szCs w:val="28"/>
        </w:rPr>
      </w:pPr>
      <w:r w:rsidRPr="00186520">
        <w:rPr>
          <w:sz w:val="28"/>
          <w:szCs w:val="28"/>
        </w:rPr>
        <w:drawing>
          <wp:inline distT="0" distB="0" distL="0" distR="0" wp14:anchorId="4D02ABD7" wp14:editId="24F58235">
            <wp:extent cx="5940425" cy="3827145"/>
            <wp:effectExtent l="0" t="0" r="3175" b="0"/>
            <wp:docPr id="16871860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718600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2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6520" w:rsidRDefault="00186520">
      <w:pPr>
        <w:rPr>
          <w:sz w:val="28"/>
          <w:szCs w:val="28"/>
        </w:rPr>
      </w:pPr>
      <w:r w:rsidRPr="00186520">
        <w:rPr>
          <w:sz w:val="28"/>
          <w:szCs w:val="28"/>
        </w:rPr>
        <w:lastRenderedPageBreak/>
        <w:drawing>
          <wp:inline distT="0" distB="0" distL="0" distR="0" wp14:anchorId="674E8678" wp14:editId="5AFF5DE9">
            <wp:extent cx="5940425" cy="3827145"/>
            <wp:effectExtent l="0" t="0" r="3175" b="0"/>
            <wp:docPr id="2638910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89108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2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6520" w:rsidRDefault="00186520">
      <w:pPr>
        <w:rPr>
          <w:sz w:val="28"/>
          <w:szCs w:val="28"/>
        </w:rPr>
      </w:pPr>
      <w:r w:rsidRPr="00186520">
        <w:rPr>
          <w:sz w:val="28"/>
          <w:szCs w:val="28"/>
        </w:rPr>
        <w:drawing>
          <wp:inline distT="0" distB="0" distL="0" distR="0" wp14:anchorId="40DEF90D" wp14:editId="01065A1C">
            <wp:extent cx="5940425" cy="3827145"/>
            <wp:effectExtent l="0" t="0" r="3175" b="0"/>
            <wp:docPr id="153811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114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2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6520" w:rsidRDefault="00186520">
      <w:pPr>
        <w:rPr>
          <w:sz w:val="28"/>
          <w:szCs w:val="28"/>
        </w:rPr>
      </w:pPr>
      <w:r w:rsidRPr="00186520">
        <w:rPr>
          <w:sz w:val="28"/>
          <w:szCs w:val="28"/>
        </w:rPr>
        <w:lastRenderedPageBreak/>
        <w:drawing>
          <wp:inline distT="0" distB="0" distL="0" distR="0" wp14:anchorId="295714E5" wp14:editId="3CCFB552">
            <wp:extent cx="5940425" cy="3827145"/>
            <wp:effectExtent l="0" t="0" r="3175" b="0"/>
            <wp:docPr id="523847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8470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2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6520" w:rsidRDefault="00186520">
      <w:pPr>
        <w:rPr>
          <w:sz w:val="28"/>
          <w:szCs w:val="28"/>
        </w:rPr>
      </w:pPr>
    </w:p>
    <w:p w:rsidR="00186520" w:rsidRDefault="00186520">
      <w:pPr>
        <w:rPr>
          <w:sz w:val="28"/>
          <w:szCs w:val="28"/>
        </w:rPr>
      </w:pPr>
      <w:r w:rsidRPr="00186520">
        <w:rPr>
          <w:sz w:val="28"/>
          <w:szCs w:val="28"/>
        </w:rPr>
        <w:drawing>
          <wp:inline distT="0" distB="0" distL="0" distR="0" wp14:anchorId="2475A9AD" wp14:editId="66062638">
            <wp:extent cx="5940425" cy="3827145"/>
            <wp:effectExtent l="0" t="0" r="3175" b="0"/>
            <wp:docPr id="16888737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87373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2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6520" w:rsidRDefault="00186520">
      <w:pPr>
        <w:rPr>
          <w:sz w:val="28"/>
          <w:szCs w:val="28"/>
        </w:rPr>
      </w:pPr>
    </w:p>
    <w:p w:rsidR="00186520" w:rsidRPr="00186520" w:rsidRDefault="00186520">
      <w:pPr>
        <w:rPr>
          <w:sz w:val="28"/>
          <w:szCs w:val="28"/>
        </w:rPr>
      </w:pPr>
      <w:r w:rsidRPr="00186520">
        <w:rPr>
          <w:sz w:val="28"/>
          <w:szCs w:val="28"/>
        </w:rPr>
        <w:lastRenderedPageBreak/>
        <w:drawing>
          <wp:inline distT="0" distB="0" distL="0" distR="0" wp14:anchorId="2A3F62D8" wp14:editId="5A28ED0A">
            <wp:extent cx="5940425" cy="3869055"/>
            <wp:effectExtent l="0" t="0" r="3175" b="4445"/>
            <wp:docPr id="10610785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07851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6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86520" w:rsidRPr="00186520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6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86520"/>
    <w:rsid w:val="000616DF"/>
    <w:rsid w:val="000C601B"/>
    <w:rsid w:val="00186520"/>
    <w:rsid w:val="00225484"/>
    <w:rsid w:val="002F2820"/>
    <w:rsid w:val="005654C1"/>
    <w:rsid w:val="00780E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04070FDF"/>
  <w15:chartTrackingRefBased/>
  <w15:docId w15:val="{6CD7BD79-5619-9E44-8C5B-B731F0DF4AF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ru-RU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18652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18652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18652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18652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18652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186520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186520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186520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186520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18652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18652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186520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186520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186520"/>
    <w:rPr>
      <w:rFonts w:eastAsiaTheme="majorEastAsia" w:cstheme="majorBidi"/>
      <w:color w:val="0F4761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186520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186520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186520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186520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186520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18652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186520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18652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186520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186520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186520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186520"/>
    <w:rPr>
      <w:i/>
      <w:iCs/>
      <w:color w:val="0F4761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18652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186520"/>
    <w:rPr>
      <w:i/>
      <w:iCs/>
      <w:color w:val="0F4761" w:themeColor="accent1" w:themeShade="BF"/>
    </w:rPr>
  </w:style>
  <w:style w:type="character" w:styleId="ab">
    <w:name w:val="Intense Reference"/>
    <w:basedOn w:val="a0"/>
    <w:uiPriority w:val="32"/>
    <w:qFormat/>
    <w:rsid w:val="00186520"/>
    <w:rPr>
      <w:b/>
      <w:bCs/>
      <w:smallCaps/>
      <w:color w:val="0F4761" w:themeColor="accent1" w:themeShade="BF"/>
      <w:spacing w:val="5"/>
    </w:rPr>
  </w:style>
  <w:style w:type="character" w:styleId="ac">
    <w:name w:val="Hyperlink"/>
    <w:basedOn w:val="a0"/>
    <w:uiPriority w:val="99"/>
    <w:unhideWhenUsed/>
    <w:rsid w:val="00186520"/>
    <w:rPr>
      <w:color w:val="467886" w:themeColor="hyperlink"/>
      <w:u w:val="single"/>
    </w:rPr>
  </w:style>
  <w:style w:type="character" w:styleId="ad">
    <w:name w:val="Unresolved Mention"/>
    <w:basedOn w:val="a0"/>
    <w:uiPriority w:val="99"/>
    <w:semiHidden/>
    <w:unhideWhenUsed/>
    <w:rsid w:val="0018652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7.png"/><Relationship Id="rId5" Type="http://schemas.openxmlformats.org/officeDocument/2006/relationships/image" Target="media/image2.png"/><Relationship Id="rId15" Type="http://schemas.openxmlformats.org/officeDocument/2006/relationships/image" Target="media/image11.png"/><Relationship Id="rId10" Type="http://schemas.openxmlformats.org/officeDocument/2006/relationships/hyperlink" Target="https://shop.bmw.ru/catalogue/accessories/muzyka_i_elektronika?sort=1" TargetMode="External"/><Relationship Id="rId19" Type="http://schemas.openxmlformats.org/officeDocument/2006/relationships/image" Target="media/image15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9</Pages>
  <Words>79</Words>
  <Characters>454</Characters>
  <Application>Microsoft Office Word</Application>
  <DocSecurity>0</DocSecurity>
  <Lines>3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Karina Podgornova</dc:creator>
  <cp:keywords/>
  <dc:description/>
  <cp:lastModifiedBy>Karina Podgornova</cp:lastModifiedBy>
  <cp:revision>1</cp:revision>
  <dcterms:created xsi:type="dcterms:W3CDTF">2025-10-01T12:10:00Z</dcterms:created>
  <dcterms:modified xsi:type="dcterms:W3CDTF">2025-10-01T12:21:00Z</dcterms:modified>
</cp:coreProperties>
</file>